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C21F" w14:textId="3CFC98A0" w:rsidR="008C52BB" w:rsidRDefault="008C52BB" w:rsidP="008864CC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C473BF" wp14:editId="0AE3FA38">
            <wp:simplePos x="0" y="0"/>
            <wp:positionH relativeFrom="column">
              <wp:posOffset>4182386</wp:posOffset>
            </wp:positionH>
            <wp:positionV relativeFrom="paragraph">
              <wp:posOffset>56</wp:posOffset>
            </wp:positionV>
            <wp:extent cx="2008070" cy="561975"/>
            <wp:effectExtent l="0" t="0" r="0" b="0"/>
            <wp:wrapTight wrapText="bothSides">
              <wp:wrapPolygon edited="0">
                <wp:start x="3142" y="0"/>
                <wp:lineTo x="820" y="4881"/>
                <wp:lineTo x="0" y="7322"/>
                <wp:lineTo x="0" y="11715"/>
                <wp:lineTo x="273" y="15620"/>
                <wp:lineTo x="3006" y="20990"/>
                <wp:lineTo x="3142" y="20990"/>
                <wp:lineTo x="5192" y="20990"/>
                <wp:lineTo x="6968" y="20990"/>
                <wp:lineTo x="17488" y="16597"/>
                <wp:lineTo x="17488" y="15620"/>
                <wp:lineTo x="21450" y="11227"/>
                <wp:lineTo x="21450" y="4881"/>
                <wp:lineTo x="19810" y="3905"/>
                <wp:lineTo x="5192" y="0"/>
                <wp:lineTo x="3142" y="0"/>
              </wp:wrapPolygon>
            </wp:wrapTight>
            <wp:docPr id="4" name="Picture 4" descr="http://www.berlesduna.co.uk/images/Berlesdun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rlesduna.co.uk/images/Berlesduna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07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1250" w14:textId="1D7697B9" w:rsidR="008C52BB" w:rsidRDefault="008C52BB" w:rsidP="008864CC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en-GB"/>
        </w:rPr>
      </w:pPr>
    </w:p>
    <w:p w14:paraId="5E7073C3" w14:textId="69A762A8" w:rsidR="008C52BB" w:rsidRDefault="008C52BB" w:rsidP="008C52BB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48"/>
          <w:szCs w:val="48"/>
          <w:lang w:eastAsia="en-GB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AD5F213" wp14:editId="6FF46752">
            <wp:simplePos x="0" y="0"/>
            <wp:positionH relativeFrom="margin">
              <wp:posOffset>1160890</wp:posOffset>
            </wp:positionH>
            <wp:positionV relativeFrom="paragraph">
              <wp:posOffset>147100</wp:posOffset>
            </wp:positionV>
            <wp:extent cx="3592286" cy="891216"/>
            <wp:effectExtent l="0" t="0" r="1905" b="0"/>
            <wp:wrapNone/>
            <wp:docPr id="1" name="Picture 4" descr="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Text&#10;&#10;Description automatically generated with medium confidence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286" cy="89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9C976" w14:textId="77777777" w:rsidR="008C52BB" w:rsidRDefault="008C52BB" w:rsidP="008C52BB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48"/>
          <w:szCs w:val="48"/>
          <w:lang w:eastAsia="en-GB"/>
        </w:rPr>
      </w:pPr>
    </w:p>
    <w:p w14:paraId="656C8A5A" w14:textId="77777777" w:rsidR="00485602" w:rsidRDefault="00485602" w:rsidP="008C52BB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48"/>
          <w:szCs w:val="48"/>
          <w:lang w:eastAsia="en-GB"/>
        </w:rPr>
      </w:pPr>
    </w:p>
    <w:p w14:paraId="13FC316A" w14:textId="4A276C24" w:rsidR="008864CC" w:rsidRPr="00485602" w:rsidRDefault="008864CC" w:rsidP="008C52BB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52"/>
          <w:szCs w:val="52"/>
          <w:lang w:eastAsia="en-GB"/>
        </w:rPr>
      </w:pPr>
      <w:r w:rsidRPr="00485602">
        <w:rPr>
          <w:rFonts w:asciiTheme="majorHAnsi" w:eastAsia="Times New Roman" w:hAnsiTheme="majorHAnsi" w:cstheme="majorHAnsi"/>
          <w:b/>
          <w:bCs/>
          <w:sz w:val="52"/>
          <w:szCs w:val="52"/>
          <w:lang w:eastAsia="en-GB"/>
        </w:rPr>
        <w:t>Nursery Fees and Optional Charges Policy</w:t>
      </w:r>
    </w:p>
    <w:p w14:paraId="1041398A" w14:textId="77777777" w:rsidR="008C52BB" w:rsidRPr="008C52BB" w:rsidRDefault="008C52BB" w:rsidP="008C52BB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48"/>
          <w:szCs w:val="48"/>
          <w:lang w:eastAsia="en-GB"/>
        </w:rPr>
      </w:pPr>
    </w:p>
    <w:p w14:paraId="4D007BA2" w14:textId="5A2B7B71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>(For 3- and 4-Year-Old Provision)</w:t>
      </w:r>
    </w:p>
    <w:p w14:paraId="2693E4AC" w14:textId="28E6D6AA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School:</w:t>
      </w: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="008C52B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The Willows Primary School</w:t>
      </w: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8864C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Applies to:</w:t>
      </w: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Nursery Provision for 2-, 3- and 4-Year-Olds</w:t>
      </w: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8864C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Reviewed</w:t>
      </w:r>
      <w:r w:rsidRPr="008C52BB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GB"/>
        </w:rPr>
        <w:t>:</w:t>
      </w:r>
      <w:r w:rsidRPr="008C52B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</w:t>
      </w:r>
      <w:r w:rsidR="008C52BB" w:rsidRPr="008C52B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20.01.2026</w:t>
      </w:r>
      <w:r w:rsidRPr="008C52B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br/>
      </w:r>
      <w:r w:rsidRPr="008C52BB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GB"/>
        </w:rPr>
        <w:t>Next Review:</w:t>
      </w:r>
      <w:r w:rsidRPr="008C52B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 xml:space="preserve"> </w:t>
      </w:r>
      <w:r w:rsidR="008C52BB" w:rsidRPr="008C52BB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GB"/>
        </w:rPr>
        <w:t>20.01.2027</w:t>
      </w:r>
    </w:p>
    <w:p w14:paraId="12B866C4" w14:textId="77777777" w:rsidR="008864CC" w:rsidRPr="008864CC" w:rsidRDefault="008864CC" w:rsidP="008864C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8864CC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1. Purpose</w:t>
      </w:r>
    </w:p>
    <w:p w14:paraId="474B1D3B" w14:textId="2270F0E3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This policy explains how </w:t>
      </w:r>
      <w:r w:rsidR="008C52BB"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>The Willows Primary School</w:t>
      </w: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delivers nursery provision for children </w:t>
      </w:r>
      <w:r w:rsidR="008C52BB"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aged </w:t>
      </w:r>
      <w:r w:rsidR="008C52BB" w:rsidRPr="008864CC">
        <w:rPr>
          <w:rFonts w:asciiTheme="majorHAnsi" w:eastAsia="Times New Roman" w:hAnsiTheme="majorHAnsi" w:cstheme="majorHAnsi"/>
          <w:color w:val="FF0000"/>
          <w:sz w:val="24"/>
          <w:szCs w:val="24"/>
          <w:lang w:eastAsia="en-GB"/>
        </w:rPr>
        <w:t>3</w:t>
      </w: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and 4, including government-funded early education entitlements and any optional charges. It ensures transparency for parents and compliance with the Early Education and Childcare Statutory Guidance.</w:t>
      </w:r>
    </w:p>
    <w:p w14:paraId="27AD4AD5" w14:textId="77777777" w:rsidR="008864CC" w:rsidRPr="008864CC" w:rsidRDefault="008864CC" w:rsidP="008864C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8864CC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2. Funded Early Education Entitlements</w:t>
      </w:r>
    </w:p>
    <w:p w14:paraId="3E1CA485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We offer the following funded early education entitlements, subject to eligibility criteria set by the local authority:</w:t>
      </w:r>
    </w:p>
    <w:p w14:paraId="1AA94BC8" w14:textId="77777777" w:rsidR="008864CC" w:rsidRPr="008864CC" w:rsidRDefault="008864CC" w:rsidP="00886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3- and 4-year-olds:</w:t>
      </w:r>
    </w:p>
    <w:p w14:paraId="6BCCF878" w14:textId="77777777" w:rsidR="008864CC" w:rsidRPr="008864CC" w:rsidRDefault="008864CC" w:rsidP="008864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15 hours universal entitlement</w:t>
      </w: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for all children</w:t>
      </w:r>
    </w:p>
    <w:p w14:paraId="3164F201" w14:textId="77777777" w:rsidR="008864CC" w:rsidRPr="008864CC" w:rsidRDefault="008864CC" w:rsidP="008864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30 hours extended entitlement</w:t>
      </w: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for eligible working families</w:t>
      </w:r>
    </w:p>
    <w:p w14:paraId="08A4E51C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Funded hours are available during term time and offered in agreed patterns of attendance.</w:t>
      </w:r>
    </w:p>
    <w:p w14:paraId="38F6275B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Parents may access their child’s funded entitlement </w:t>
      </w:r>
      <w:r w:rsidRPr="008864CC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without being required to purchase additional hours, services, or extras</w:t>
      </w: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.</w:t>
      </w:r>
    </w:p>
    <w:p w14:paraId="5650B323" w14:textId="77777777" w:rsidR="008864CC" w:rsidRPr="008864CC" w:rsidRDefault="008864CC" w:rsidP="008864C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8864CC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lastRenderedPageBreak/>
        <w:t>3. Patterns of Attendance</w:t>
      </w:r>
    </w:p>
    <w:p w14:paraId="70F520D3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Funded hours are delivered in set patterns determined by the nursery’s operating model, staffing ratios and space availability. These patterns will be shared with parents before a place is confirmed.</w:t>
      </w:r>
    </w:p>
    <w:p w14:paraId="06F93A10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Where available, parents may request additional paid hours outside the funded entitlement.</w:t>
      </w:r>
    </w:p>
    <w:p w14:paraId="22353196" w14:textId="77777777" w:rsidR="008864CC" w:rsidRPr="008864CC" w:rsidRDefault="008864CC" w:rsidP="008864C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8864CC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4. Additional Paid Nursery Hours (Optional)</w:t>
      </w:r>
    </w:p>
    <w:p w14:paraId="6DBBFCB0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Parents may choose to purchase nursery hours </w:t>
      </w:r>
      <w:r w:rsidRPr="008864CC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in addition to their child’s funded entitlement</w:t>
      </w: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, subject to availability.</w:t>
      </w:r>
    </w:p>
    <w:p w14:paraId="5FD9EACA" w14:textId="77777777" w:rsidR="008864CC" w:rsidRPr="008864CC" w:rsidRDefault="008864CC" w:rsidP="00886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Additional hours are charged at the school’s published hourly rate.</w:t>
      </w:r>
    </w:p>
    <w:p w14:paraId="46113527" w14:textId="77777777" w:rsidR="008864CC" w:rsidRPr="008864CC" w:rsidRDefault="008864CC" w:rsidP="00886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These hours are optional and not a condition of accessing funded provision.</w:t>
      </w:r>
    </w:p>
    <w:p w14:paraId="1D30F6FB" w14:textId="77777777" w:rsidR="008864CC" w:rsidRPr="008864CC" w:rsidRDefault="008864CC" w:rsidP="00886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Availability depends on staffing ratios, space and operational requirements.</w:t>
      </w:r>
    </w:p>
    <w:p w14:paraId="7A7FBE8A" w14:textId="77777777" w:rsidR="008864CC" w:rsidRPr="008864CC" w:rsidRDefault="008864CC" w:rsidP="008864C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8864CC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5. Optional Chargeable Extras</w:t>
      </w:r>
    </w:p>
    <w:p w14:paraId="11BDBFA7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The funded entitlement covers the cost of early education and care only. The school may make optional charges for items and services that fall outside this entitlement, including:</w:t>
      </w:r>
    </w:p>
    <w:p w14:paraId="376E2563" w14:textId="77777777" w:rsidR="008864CC" w:rsidRPr="008864CC" w:rsidRDefault="008864CC" w:rsidP="008864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Meals (e.g. lunch)</w:t>
      </w:r>
    </w:p>
    <w:p w14:paraId="179D17E4" w14:textId="77777777" w:rsidR="008864CC" w:rsidRPr="008864CC" w:rsidRDefault="008864CC" w:rsidP="008864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Snacks and consumables (e.g. wipes, nappies, craft materials)</w:t>
      </w:r>
    </w:p>
    <w:p w14:paraId="00AA3FE7" w14:textId="77777777" w:rsidR="008864CC" w:rsidRPr="008864CC" w:rsidRDefault="008864CC" w:rsidP="008864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Additional nursery hours beyond funded entitlement</w:t>
      </w:r>
    </w:p>
    <w:p w14:paraId="1E622BA1" w14:textId="77777777" w:rsidR="008864CC" w:rsidRPr="008864CC" w:rsidRDefault="008864CC" w:rsidP="008864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Early drop-off or late collection (where offered)</w:t>
      </w:r>
    </w:p>
    <w:p w14:paraId="3730877F" w14:textId="77777777" w:rsidR="008864CC" w:rsidRPr="008864CC" w:rsidRDefault="008864CC" w:rsidP="008864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Optional enrichment activities, workshops or special events</w:t>
      </w:r>
    </w:p>
    <w:p w14:paraId="5BCAE778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Parents are free to opt out of optional extras and may provide their own consumables where appropriate.</w:t>
      </w:r>
    </w:p>
    <w:p w14:paraId="121EBE0A" w14:textId="77777777" w:rsidR="008864CC" w:rsidRPr="008864CC" w:rsidRDefault="008864CC" w:rsidP="008864C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8864CC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6. Transparency and Invoicing</w:t>
      </w:r>
    </w:p>
    <w:p w14:paraId="406D3823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All fees and optional charges are communicated clearly in advance.</w:t>
      </w:r>
    </w:p>
    <w:p w14:paraId="390F5A87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Parents will receive </w:t>
      </w:r>
      <w:r w:rsidRPr="008864CC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clear, itemised invoices or statements</w:t>
      </w: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showing:</w:t>
      </w:r>
    </w:p>
    <w:p w14:paraId="1D10AF48" w14:textId="77777777" w:rsidR="008864CC" w:rsidRPr="008864CC" w:rsidRDefault="008864CC" w:rsidP="00886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Funded hours</w:t>
      </w:r>
    </w:p>
    <w:p w14:paraId="24212683" w14:textId="77777777" w:rsidR="008864CC" w:rsidRPr="008864CC" w:rsidRDefault="008864CC" w:rsidP="00886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Additional paid hours (if applicable)</w:t>
      </w:r>
    </w:p>
    <w:p w14:paraId="26CF42C3" w14:textId="77777777" w:rsidR="008864CC" w:rsidRPr="008864CC" w:rsidRDefault="008864CC" w:rsidP="00886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Optional charges</w:t>
      </w:r>
    </w:p>
    <w:p w14:paraId="7840FE24" w14:textId="77777777" w:rsidR="008864CC" w:rsidRPr="008864CC" w:rsidRDefault="008864CC" w:rsidP="008864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Total amount payable</w:t>
      </w:r>
    </w:p>
    <w:p w14:paraId="706299F8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Funded hours will never be presented as chargeable.</w:t>
      </w:r>
    </w:p>
    <w:p w14:paraId="11B9B8B5" w14:textId="77777777" w:rsidR="008864CC" w:rsidRPr="008864CC" w:rsidRDefault="008864CC" w:rsidP="008864C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8864CC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7. Fee Reviews and Notice Period</w:t>
      </w:r>
    </w:p>
    <w:p w14:paraId="1CEFA3BD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lastRenderedPageBreak/>
        <w:t>Nursery fees and optional charges are reviewed periodically to reflect operational and cost pressures.</w:t>
      </w:r>
    </w:p>
    <w:p w14:paraId="3069550A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Where fees change, parents will be given </w:t>
      </w:r>
      <w:r w:rsidRPr="008864CC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at least one full term’s notice</w:t>
      </w: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.</w:t>
      </w:r>
    </w:p>
    <w:p w14:paraId="53F03021" w14:textId="77777777" w:rsidR="008864CC" w:rsidRPr="008864CC" w:rsidRDefault="008864CC" w:rsidP="008864C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8864CC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8. Equality and Inclusion</w:t>
      </w:r>
    </w:p>
    <w:p w14:paraId="4073577A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Access to funded early education will not be restricted based on a family’s ability or willingness to pay for additional hours or optional extras.</w:t>
      </w:r>
    </w:p>
    <w:p w14:paraId="23EFB5F8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All families are treated fairly and in line with statutory guidance.</w:t>
      </w:r>
    </w:p>
    <w:p w14:paraId="3E24ABFB" w14:textId="77777777" w:rsidR="00B96407" w:rsidRDefault="00B96407" w:rsidP="008864C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</w:p>
    <w:p w14:paraId="1FE6A190" w14:textId="77777777" w:rsidR="008864CC" w:rsidRPr="008864CC" w:rsidRDefault="008864CC" w:rsidP="008864CC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8864CC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9. Further Information</w:t>
      </w:r>
    </w:p>
    <w:p w14:paraId="6DD0E1EF" w14:textId="77777777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t>For further information about nursery fees, funded entitlement eligibility, or optional charges, please contact:</w:t>
      </w:r>
    </w:p>
    <w:p w14:paraId="017878C0" w14:textId="03F1F92B" w:rsidR="008864CC" w:rsidRPr="008864CC" w:rsidRDefault="008864CC" w:rsidP="008864CC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8864C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[</w:t>
      </w:r>
      <w:r w:rsidR="008C52BB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Mrs D Thon</w:t>
      </w:r>
      <w:r w:rsidRPr="008864C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 / </w:t>
      </w:r>
      <w:r w:rsidR="008C52BB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Admissions Officer</w:t>
      </w:r>
      <w:r w:rsidRPr="008864C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]</w:t>
      </w:r>
      <w:r w:rsidRPr="008864CC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8864C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[</w:t>
      </w:r>
      <w:r w:rsidR="008C52BB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admin@willows.essex.sch.uk</w:t>
      </w:r>
      <w:r w:rsidRPr="008864C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 / </w:t>
      </w:r>
      <w:r w:rsidR="008C52BB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01268 470880</w:t>
      </w:r>
      <w:r w:rsidRPr="008864C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]</w:t>
      </w:r>
    </w:p>
    <w:p w14:paraId="05BD1906" w14:textId="77777777" w:rsidR="00AA389E" w:rsidRDefault="00AA389E"/>
    <w:sectPr w:rsidR="00AA3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0FD"/>
    <w:multiLevelType w:val="multilevel"/>
    <w:tmpl w:val="A962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5DF3"/>
    <w:multiLevelType w:val="multilevel"/>
    <w:tmpl w:val="0E10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53426"/>
    <w:multiLevelType w:val="multilevel"/>
    <w:tmpl w:val="85A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E78B4"/>
    <w:multiLevelType w:val="multilevel"/>
    <w:tmpl w:val="A99C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580874">
    <w:abstractNumId w:val="3"/>
  </w:num>
  <w:num w:numId="2" w16cid:durableId="452789052">
    <w:abstractNumId w:val="1"/>
  </w:num>
  <w:num w:numId="3" w16cid:durableId="1445538053">
    <w:abstractNumId w:val="2"/>
  </w:num>
  <w:num w:numId="4" w16cid:durableId="142615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CC"/>
    <w:rsid w:val="000648FA"/>
    <w:rsid w:val="003917A5"/>
    <w:rsid w:val="00485602"/>
    <w:rsid w:val="008864CC"/>
    <w:rsid w:val="008C52BB"/>
    <w:rsid w:val="00AA389E"/>
    <w:rsid w:val="00B96407"/>
    <w:rsid w:val="00B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2193"/>
  <w15:chartTrackingRefBased/>
  <w15:docId w15:val="{DEAE9964-28E9-4D3C-9C59-A4716451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64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864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64C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864C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864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864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807C3.18AA70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468</Words>
  <Characters>2804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Potter</dc:creator>
  <cp:keywords/>
  <dc:description/>
  <cp:lastModifiedBy>Headteacher</cp:lastModifiedBy>
  <cp:revision>4</cp:revision>
  <dcterms:created xsi:type="dcterms:W3CDTF">2026-01-21T07:45:00Z</dcterms:created>
  <dcterms:modified xsi:type="dcterms:W3CDTF">2026-01-21T09:23:00Z</dcterms:modified>
</cp:coreProperties>
</file>